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F5" w:rsidRDefault="00C92636" w:rsidP="00C92636">
      <w:pPr>
        <w:jc w:val="center"/>
        <w:rPr>
          <w:b/>
        </w:rPr>
      </w:pPr>
      <w:r w:rsidRPr="00C92636">
        <w:rPr>
          <w:b/>
        </w:rPr>
        <w:t>IEA</w:t>
      </w:r>
      <w:r>
        <w:rPr>
          <w:b/>
        </w:rPr>
        <w:t>GHG Information Paper: 2016-IP25</w:t>
      </w:r>
      <w:r w:rsidRPr="00C92636">
        <w:rPr>
          <w:b/>
        </w:rPr>
        <w:t xml:space="preserve">; </w:t>
      </w:r>
      <w:r w:rsidR="00931A90" w:rsidRPr="00931A90">
        <w:rPr>
          <w:b/>
        </w:rPr>
        <w:t>CO</w:t>
      </w:r>
      <w:r w:rsidR="00931A90" w:rsidRPr="00931A90">
        <w:rPr>
          <w:b/>
          <w:vertAlign w:val="subscript"/>
        </w:rPr>
        <w:t>2</w:t>
      </w:r>
      <w:r w:rsidR="00931A90" w:rsidRPr="00931A90">
        <w:rPr>
          <w:b/>
        </w:rPr>
        <w:t xml:space="preserve"> emissions in 2015 – 65</w:t>
      </w:r>
      <w:r w:rsidR="00931A90" w:rsidRPr="00931A90">
        <w:rPr>
          <w:b/>
          <w:vertAlign w:val="superscript"/>
        </w:rPr>
        <w:t>th</w:t>
      </w:r>
      <w:r w:rsidR="00931A90" w:rsidRPr="00931A90">
        <w:rPr>
          <w:b/>
        </w:rPr>
        <w:t xml:space="preserve"> BP Statistical Review</w:t>
      </w:r>
    </w:p>
    <w:p w:rsidR="00931A90" w:rsidRPr="00912A39" w:rsidRDefault="00912A39" w:rsidP="00931A90">
      <w:r>
        <w:t xml:space="preserve">BP </w:t>
      </w:r>
      <w:r w:rsidR="005F6119" w:rsidRPr="00912A39">
        <w:t>reported</w:t>
      </w:r>
      <w:r w:rsidRPr="00912A39">
        <w:t xml:space="preserve"> that e</w:t>
      </w:r>
      <w:r w:rsidR="00931A90" w:rsidRPr="00912A39">
        <w:t>missions of CO₂ from energy consumption increased by only 0.1% in 2015</w:t>
      </w:r>
      <w:r>
        <w:t xml:space="preserve">. This was </w:t>
      </w:r>
      <w:r w:rsidR="005F6119">
        <w:t>according</w:t>
      </w:r>
      <w:r>
        <w:t xml:space="preserve"> to BP</w:t>
      </w:r>
      <w:r w:rsidRPr="00912A39">
        <w:rPr>
          <w:b/>
        </w:rPr>
        <w:t xml:space="preserve">, </w:t>
      </w:r>
      <w:r>
        <w:rPr>
          <w:b/>
        </w:rPr>
        <w:t>t</w:t>
      </w:r>
      <w:r w:rsidR="00931A90" w:rsidRPr="00912A39">
        <w:t>his was the smallest increase in annual emissions since 1992 excepting the one off decline during the financial crisis of 2009.</w:t>
      </w:r>
    </w:p>
    <w:p w:rsidR="00F4285A" w:rsidRDefault="005F6119" w:rsidP="005F6119">
      <w:pPr>
        <w:jc w:val="both"/>
      </w:pPr>
      <w:r w:rsidRPr="005F6119">
        <w:t xml:space="preserve">The BP review indicates that the two largest reductions in emissions were from the </w:t>
      </w:r>
      <w:r w:rsidR="00931A90" w:rsidRPr="005F6119">
        <w:t xml:space="preserve">US (-145.5 </w:t>
      </w:r>
      <w:r w:rsidR="00890A29" w:rsidRPr="005F6119">
        <w:t>Mt</w:t>
      </w:r>
      <w:r w:rsidR="00931A90" w:rsidRPr="005F6119">
        <w:t xml:space="preserve">, -2.6%) and Russia (-64.4 </w:t>
      </w:r>
      <w:r w:rsidR="00890A29" w:rsidRPr="005F6119">
        <w:t>Mt</w:t>
      </w:r>
      <w:r w:rsidR="00931A90" w:rsidRPr="005F6119">
        <w:t xml:space="preserve">, -4.2%). </w:t>
      </w:r>
      <w:r w:rsidR="00C3147F">
        <w:t xml:space="preserve">Other countries showing annual declines in their emissions </w:t>
      </w:r>
      <w:r w:rsidR="00F4285A">
        <w:t>were, Ukraine, Ja</w:t>
      </w:r>
      <w:r w:rsidR="00C3147F">
        <w:t xml:space="preserve">pan, </w:t>
      </w:r>
      <w:r w:rsidR="00F4285A">
        <w:t xml:space="preserve">Brazil and Canada. </w:t>
      </w:r>
      <w:r w:rsidR="00107EB4" w:rsidRPr="00107EB4">
        <w:t>Emissions from China were also lower (-11</w:t>
      </w:r>
      <w:r w:rsidR="001F53CD">
        <w:t xml:space="preserve">.6 </w:t>
      </w:r>
      <w:r w:rsidR="00890A29">
        <w:t>Mt</w:t>
      </w:r>
      <w:r w:rsidR="001F53CD">
        <w:t xml:space="preserve">, -0.1%), having </w:t>
      </w:r>
      <w:r w:rsidR="00890A29">
        <w:t xml:space="preserve">declined </w:t>
      </w:r>
      <w:r w:rsidR="00890A29" w:rsidRPr="00107EB4">
        <w:t>for</w:t>
      </w:r>
      <w:r w:rsidR="00107EB4" w:rsidRPr="00107EB4">
        <w:t xml:space="preserve"> the first time since 1998</w:t>
      </w:r>
      <w:r w:rsidR="00107EB4">
        <w:t>.</w:t>
      </w:r>
    </w:p>
    <w:p w:rsidR="00B81EA0" w:rsidRDefault="00F4285A" w:rsidP="005F6119">
      <w:pPr>
        <w:jc w:val="both"/>
      </w:pPr>
      <w:r>
        <w:t xml:space="preserve">For the US this is the </w:t>
      </w:r>
      <w:r w:rsidR="00931A90" w:rsidRPr="005F6119">
        <w:t xml:space="preserve">sixth time in the last decade that </w:t>
      </w:r>
      <w:r>
        <w:t xml:space="preserve">it </w:t>
      </w:r>
      <w:r w:rsidR="00931A90" w:rsidRPr="005F6119">
        <w:t>has had the largest decline in CO</w:t>
      </w:r>
      <w:r w:rsidR="00931A90" w:rsidRPr="00B81EA0">
        <w:rPr>
          <w:vertAlign w:val="subscript"/>
        </w:rPr>
        <w:t xml:space="preserve">2 </w:t>
      </w:r>
      <w:r w:rsidR="00931A90" w:rsidRPr="005F6119">
        <w:t xml:space="preserve">emissions in the world. </w:t>
      </w:r>
      <w:r w:rsidR="00B81EA0" w:rsidRPr="00B81EA0">
        <w:t>The decline in CO</w:t>
      </w:r>
      <w:r w:rsidR="00B81EA0" w:rsidRPr="00B81EA0">
        <w:rPr>
          <w:vertAlign w:val="subscript"/>
        </w:rPr>
        <w:t>2</w:t>
      </w:r>
      <w:r w:rsidR="00B81EA0" w:rsidRPr="00B81EA0">
        <w:t xml:space="preserve"> emissions in the US now takes it back to its 2012 levels, and nearly 10.5% lower than its peak in 2007</w:t>
      </w:r>
      <w:r w:rsidR="00B81EA0">
        <w:t>.</w:t>
      </w:r>
    </w:p>
    <w:p w:rsidR="00931A90" w:rsidRPr="005F6119" w:rsidRDefault="00931A90" w:rsidP="005F6119">
      <w:pPr>
        <w:jc w:val="both"/>
      </w:pPr>
      <w:r w:rsidRPr="005F6119">
        <w:t>Japan is nearly back to its pre-Fukushima levels (2% higher than in 2010), while Ukraine</w:t>
      </w:r>
      <w:r w:rsidR="00CF7C5C">
        <w:t>’s emissions Aare</w:t>
      </w:r>
      <w:r w:rsidRPr="005F6119">
        <w:t xml:space="preserve"> the lowest on record since the breakup of the USSR. </w:t>
      </w:r>
    </w:p>
    <w:p w:rsidR="00931A90" w:rsidRDefault="00CF7C5C" w:rsidP="005F6119">
      <w:pPr>
        <w:jc w:val="both"/>
      </w:pPr>
      <w:r>
        <w:t xml:space="preserve">Despite all these positive declines some countries are still </w:t>
      </w:r>
      <w:r w:rsidR="00731E00">
        <w:t>increasing</w:t>
      </w:r>
      <w:r>
        <w:t xml:space="preserve"> their emissions.  </w:t>
      </w:r>
      <w:r w:rsidR="00931A90" w:rsidRPr="005F6119">
        <w:t xml:space="preserve">The biggest increase in emissions came from India (112.4 </w:t>
      </w:r>
      <w:r w:rsidR="00890A29" w:rsidRPr="005F6119">
        <w:t>Mt</w:t>
      </w:r>
      <w:r w:rsidR="00931A90" w:rsidRPr="005F6119">
        <w:t xml:space="preserve">, 5.3%) for the second successive year, and three and a half times larger than the next biggest increase (Saudi Arabia, 32.1 </w:t>
      </w:r>
      <w:r w:rsidR="00890A29" w:rsidRPr="005F6119">
        <w:t>Mt</w:t>
      </w:r>
      <w:r w:rsidR="00931A90" w:rsidRPr="005F6119">
        <w:t xml:space="preserve">, 5.4%). </w:t>
      </w:r>
      <w:r w:rsidR="001F53CD">
        <w:t xml:space="preserve"> </w:t>
      </w:r>
      <w:r w:rsidR="00931A90" w:rsidRPr="005F6119">
        <w:t xml:space="preserve">EU emissions </w:t>
      </w:r>
      <w:r w:rsidR="00731E00">
        <w:t xml:space="preserve">also </w:t>
      </w:r>
      <w:r w:rsidR="00931A90" w:rsidRPr="005F6119">
        <w:t>rose for the f</w:t>
      </w:r>
      <w:r w:rsidR="003C701F">
        <w:t xml:space="preserve">irst time since 2010 (+43.6 </w:t>
      </w:r>
      <w:r w:rsidR="00890A29">
        <w:t>Mt</w:t>
      </w:r>
      <w:r w:rsidR="003C701F">
        <w:t xml:space="preserve"> </w:t>
      </w:r>
      <w:r w:rsidR="00931A90" w:rsidRPr="005F6119">
        <w:t xml:space="preserve">Leading the increase in EU emissions were Spain (18.5 </w:t>
      </w:r>
      <w:r w:rsidR="00890A29" w:rsidRPr="005F6119">
        <w:t>Mt</w:t>
      </w:r>
      <w:r w:rsidR="00931A90" w:rsidRPr="005F6119">
        <w:t xml:space="preserve">, 6.8%) and Italy (16.5 </w:t>
      </w:r>
      <w:r w:rsidR="00890A29" w:rsidRPr="005F6119">
        <w:t>Mt</w:t>
      </w:r>
      <w:r w:rsidR="00931A90" w:rsidRPr="005F6119">
        <w:t>, 5.1%).</w:t>
      </w:r>
    </w:p>
    <w:p w:rsidR="003C701F" w:rsidRDefault="001F53CD" w:rsidP="005F611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D73F5" wp14:editId="53364EDA">
                <wp:simplePos x="0" y="0"/>
                <wp:positionH relativeFrom="margin">
                  <wp:posOffset>47625</wp:posOffset>
                </wp:positionH>
                <wp:positionV relativeFrom="paragraph">
                  <wp:posOffset>478155</wp:posOffset>
                </wp:positionV>
                <wp:extent cx="2360930" cy="2476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CD" w:rsidRDefault="001F53CD">
                            <w:r>
                              <w:t>Carbon dioxide emissions, MT CO</w:t>
                            </w:r>
                            <w:r w:rsidRPr="001F53CD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D7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37.65pt;width:185.9pt;height:1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lJ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">
                <v:textbox>
                  <w:txbxContent>
                    <w:p w:rsidR="001F53CD" w:rsidRDefault="001F53CD">
                      <w:r>
                        <w:t>Carbon dioxide emissions, MT CO</w:t>
                      </w:r>
                      <w:r w:rsidRPr="001F53CD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6646">
        <w:t>For further details go to:</w:t>
      </w:r>
      <w:r>
        <w:t xml:space="preserve"> </w:t>
      </w:r>
      <w:hyperlink r:id="rId7" w:history="1">
        <w:r w:rsidR="000D04FE" w:rsidRPr="00637D93">
          <w:rPr>
            <w:rStyle w:val="Hyperlink"/>
          </w:rPr>
          <w:t>http://www.bp.com/en/global/corporate/energy-economics/statistical-review-of-world-energy/co2-emissions.html</w:t>
        </w:r>
      </w:hyperlink>
    </w:p>
    <w:p w:rsidR="000D04FE" w:rsidRDefault="000D04FE" w:rsidP="005F6119">
      <w:pPr>
        <w:jc w:val="both"/>
      </w:pPr>
    </w:p>
    <w:p w:rsidR="000D04FE" w:rsidRPr="005F6119" w:rsidRDefault="003C701F" w:rsidP="00F73360">
      <w:pPr>
        <w:jc w:val="both"/>
      </w:pPr>
      <w:r w:rsidRPr="003C701F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5731510" cy="3739128"/>
            <wp:effectExtent l="0" t="0" r="2540" b="0"/>
            <wp:wrapSquare wrapText="bothSides"/>
            <wp:docPr id="1" name="Picture 1" descr="carbon-dioxide-emiss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n-dioxide-emiss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FE">
        <w:t>Source</w:t>
      </w:r>
      <w:r w:rsidR="00F73360">
        <w:t xml:space="preserve">: </w:t>
      </w:r>
      <w:r w:rsidR="00F73360">
        <w:t>BP Statistical Review</w:t>
      </w:r>
      <w:r w:rsidR="00F73360">
        <w:t xml:space="preserve"> </w:t>
      </w:r>
      <w:r w:rsidR="00F73360">
        <w:t>of World Energy</w:t>
      </w:r>
      <w:r w:rsidR="00F73360">
        <w:t xml:space="preserve"> </w:t>
      </w:r>
      <w:r w:rsidR="00F73360">
        <w:t>June 2016</w:t>
      </w:r>
      <w:r w:rsidR="00F73360">
        <w:t xml:space="preserve">, </w:t>
      </w:r>
      <w:r w:rsidR="00F73360">
        <w:t>bp.com/statisticalreview</w:t>
      </w:r>
      <w:r w:rsidR="000D036D">
        <w:t xml:space="preserve"> </w:t>
      </w:r>
      <w:r w:rsidR="00F73360">
        <w:t>#BPstats</w:t>
      </w:r>
    </w:p>
    <w:sectPr w:rsidR="000D04FE" w:rsidRPr="005F6119" w:rsidSect="00664757">
      <w:headerReference w:type="default" r:id="rId9"/>
      <w:pgSz w:w="11906" w:h="16838"/>
      <w:pgMar w:top="1276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05" w:rsidRDefault="00824F05" w:rsidP="00C92636">
      <w:pPr>
        <w:spacing w:after="0" w:line="240" w:lineRule="auto"/>
      </w:pPr>
      <w:r>
        <w:separator/>
      </w:r>
    </w:p>
  </w:endnote>
  <w:endnote w:type="continuationSeparator" w:id="0">
    <w:p w:rsidR="00824F05" w:rsidRDefault="00824F05" w:rsidP="00C9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05" w:rsidRDefault="00824F05" w:rsidP="00C92636">
      <w:pPr>
        <w:spacing w:after="0" w:line="240" w:lineRule="auto"/>
      </w:pPr>
      <w:r>
        <w:separator/>
      </w:r>
    </w:p>
  </w:footnote>
  <w:footnote w:type="continuationSeparator" w:id="0">
    <w:p w:rsidR="00824F05" w:rsidRDefault="00824F05" w:rsidP="00C9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49" w:rsidRDefault="00937149" w:rsidP="0093714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01040" cy="707390"/>
          <wp:effectExtent l="0" t="0" r="381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90"/>
    <w:rsid w:val="000D036D"/>
    <w:rsid w:val="000D04FE"/>
    <w:rsid w:val="00107EB4"/>
    <w:rsid w:val="001F53CD"/>
    <w:rsid w:val="003C701F"/>
    <w:rsid w:val="00417E83"/>
    <w:rsid w:val="00486646"/>
    <w:rsid w:val="005F6119"/>
    <w:rsid w:val="00664757"/>
    <w:rsid w:val="00731E00"/>
    <w:rsid w:val="00824F05"/>
    <w:rsid w:val="00890A29"/>
    <w:rsid w:val="00912A39"/>
    <w:rsid w:val="00931A90"/>
    <w:rsid w:val="00937149"/>
    <w:rsid w:val="009E018D"/>
    <w:rsid w:val="00B81EA0"/>
    <w:rsid w:val="00C3147F"/>
    <w:rsid w:val="00C92636"/>
    <w:rsid w:val="00CF7C5C"/>
    <w:rsid w:val="00E261F5"/>
    <w:rsid w:val="00F4285A"/>
    <w:rsid w:val="00F7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22C2C-26D3-4626-8209-8975CF87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36"/>
  </w:style>
  <w:style w:type="paragraph" w:styleId="Footer">
    <w:name w:val="footer"/>
    <w:basedOn w:val="Normal"/>
    <w:link w:val="FooterChar"/>
    <w:uiPriority w:val="99"/>
    <w:unhideWhenUsed/>
    <w:rsid w:val="00C9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36"/>
  </w:style>
  <w:style w:type="paragraph" w:styleId="BalloonText">
    <w:name w:val="Balloon Text"/>
    <w:basedOn w:val="Normal"/>
    <w:link w:val="BalloonTextChar"/>
    <w:uiPriority w:val="99"/>
    <w:semiHidden/>
    <w:unhideWhenUsed/>
    <w:rsid w:val="009E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p.com/en/global/corporate/energy-economics/statistical-review-of-world-energy/co2-emission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30C0-227C-4AF5-81A7-279B3830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Gale</dc:creator>
  <cp:keywords/>
  <dc:description/>
  <cp:lastModifiedBy>John Gale</cp:lastModifiedBy>
  <cp:revision>2</cp:revision>
  <cp:lastPrinted>2016-07-18T13:34:00Z</cp:lastPrinted>
  <dcterms:created xsi:type="dcterms:W3CDTF">2016-07-18T13:34:00Z</dcterms:created>
  <dcterms:modified xsi:type="dcterms:W3CDTF">2016-07-18T13:34:00Z</dcterms:modified>
</cp:coreProperties>
</file>